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Agosto de 2024</w:t>
      </w:r>
    </w:p>
    <w:p w:rsidR="00000000" w:rsidDel="00000000" w:rsidP="00000000" w:rsidRDefault="00000000" w:rsidRPr="00000000" w14:paraId="00000002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Estamos </w:t>
      </w:r>
      <w:r w:rsidDel="00000000" w:rsidR="00000000" w:rsidRPr="00000000">
        <w:rPr>
          <w:sz w:val="26"/>
          <w:szCs w:val="26"/>
          <w:rtl w:val="0"/>
        </w:rPr>
        <w:t xml:space="preserve">filosofando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Dr. Alejandro Cavallazzi Sánchez</w:t>
      </w:r>
    </w:p>
    <w:p w:rsidR="00000000" w:rsidDel="00000000" w:rsidP="00000000" w:rsidRDefault="00000000" w:rsidRPr="00000000" w14:paraId="00000005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Curso: Kant: Crítica de la razón pura</w:t>
      </w:r>
    </w:p>
    <w:p w:rsidR="00000000" w:rsidDel="00000000" w:rsidP="00000000" w:rsidRDefault="00000000" w:rsidRPr="00000000" w14:paraId="00000006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Comienza: 15 de agosto de 2024</w:t>
      </w:r>
    </w:p>
    <w:p w:rsidR="00000000" w:rsidDel="00000000" w:rsidP="00000000" w:rsidRDefault="00000000" w:rsidRPr="00000000" w14:paraId="00000008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estamosfilosofando@gmail.com</w:t>
      </w:r>
    </w:p>
    <w:p w:rsidR="00000000" w:rsidDel="00000000" w:rsidP="00000000" w:rsidRDefault="00000000" w:rsidRPr="00000000" w14:paraId="00000009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este curso haremos la lectura de uno de los textos más influyentes de toda la historia de la filosofía: la </w:t>
      </w:r>
      <w:r w:rsidDel="00000000" w:rsidR="00000000" w:rsidRPr="00000000">
        <w:rPr>
          <w:i w:val="1"/>
          <w:sz w:val="24"/>
          <w:szCs w:val="24"/>
          <w:rtl w:val="0"/>
        </w:rPr>
        <w:t xml:space="preserve">Crítica de la razón pura </w:t>
      </w:r>
      <w:r w:rsidDel="00000000" w:rsidR="00000000" w:rsidRPr="00000000">
        <w:rPr>
          <w:sz w:val="24"/>
          <w:szCs w:val="24"/>
          <w:rtl w:val="0"/>
        </w:rPr>
        <w:t xml:space="preserve">de Immanuel Kant. Considerada la gran síntesis epistemológica de las escuelas del racionalismo y el empirismo; la propuesta de Kant pretende responder a la pregunta: ¿qué puedo conocer? De lo que trata la </w:t>
      </w:r>
      <w:r w:rsidDel="00000000" w:rsidR="00000000" w:rsidRPr="00000000">
        <w:rPr>
          <w:i w:val="1"/>
          <w:sz w:val="24"/>
          <w:szCs w:val="24"/>
          <w:rtl w:val="0"/>
        </w:rPr>
        <w:t xml:space="preserve">Crítica </w:t>
      </w:r>
      <w:r w:rsidDel="00000000" w:rsidR="00000000" w:rsidRPr="00000000">
        <w:rPr>
          <w:sz w:val="24"/>
          <w:szCs w:val="24"/>
          <w:rtl w:val="0"/>
        </w:rPr>
        <w:t xml:space="preserve">es de presentar las posibilidades que dan lugar al conocimiento un aspecto que Kant nombró “trascendental”.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su importancia</w:t>
      </w:r>
      <w:r w:rsidDel="00000000" w:rsidR="00000000" w:rsidRPr="00000000">
        <w:rPr>
          <w:sz w:val="24"/>
          <w:szCs w:val="24"/>
          <w:rtl w:val="0"/>
        </w:rPr>
        <w:t xml:space="preserve"> en este curso leeremos integra la obra de Kant, explicando cada uno de sus momentos de la forma más pedagógica posible. 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 sesiones se realizan en vivo a través de la plataforma zoom pero también pueden mirarse posteriormente pues todas son grabadas. Con la inscripción se entrega enlace para ingresar a las sesiones de zoom, carpeta de grabaciones y todo el material de lectura de forma electrónica.</w:t>
      </w:r>
    </w:p>
    <w:p w:rsidR="00000000" w:rsidDel="00000000" w:rsidP="00000000" w:rsidRDefault="00000000" w:rsidRPr="00000000" w14:paraId="0000000F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Guía de lecturas: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b w:val="1"/>
          <w:rtl w:val="0"/>
        </w:rPr>
        <w:t xml:space="preserve">Primera sesión:</w:t>
      </w:r>
      <w:r w:rsidDel="00000000" w:rsidR="00000000" w:rsidRPr="00000000">
        <w:rPr>
          <w:rtl w:val="0"/>
        </w:rPr>
        <w:t xml:space="preserve"> Introducción a Kant. Contexto histórico, objetivo y esquema de la obra.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Clase: jueves 15 de agosto de 2024. Seminario con Alejandro: 20 de agosto de 2024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b w:val="1"/>
          <w:rtl w:val="0"/>
        </w:rPr>
        <w:t xml:space="preserve">Segunda sesión:</w:t>
      </w:r>
      <w:r w:rsidDel="00000000" w:rsidR="00000000" w:rsidRPr="00000000">
        <w:rPr>
          <w:rtl w:val="0"/>
        </w:rPr>
        <w:t xml:space="preserve"> Prólogo y las dos introducciones a la Crítica de la razón pura. [AVII-B30]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Clase: jueves 22 de agosto de 2024. Seminario de compañeros: 27 de agosto de 2024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b w:val="1"/>
          <w:rtl w:val="0"/>
        </w:rPr>
        <w:t xml:space="preserve">Tercera sesión: </w:t>
      </w:r>
      <w:r w:rsidDel="00000000" w:rsidR="00000000" w:rsidRPr="00000000">
        <w:rPr>
          <w:rtl w:val="0"/>
        </w:rPr>
        <w:t xml:space="preserve">Estética trascendental y lógica trascendental (introducción) [A17/B31-A64]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Clase: jueves 29 de agosto de 2024. Seminario con Alejandro: 3 de septiembre de 2024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b w:val="1"/>
          <w:rtl w:val="0"/>
        </w:rPr>
        <w:t xml:space="preserve">Cuarta sesión: </w:t>
      </w:r>
      <w:r w:rsidDel="00000000" w:rsidR="00000000" w:rsidRPr="00000000">
        <w:rPr>
          <w:rtl w:val="0"/>
        </w:rPr>
        <w:t xml:space="preserve">Analítica trascendental: analítica de los conceptos (libro primero: Primer capítulo y Segundo capítulo: primera sección) [A64/B89-A95]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Clase: jueves 5 de septiembre de 2024. Seminario de compañeros: 10 de septiembre de 2024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b w:val="1"/>
          <w:rtl w:val="0"/>
        </w:rPr>
        <w:t xml:space="preserve">Quinta sesión: </w:t>
      </w:r>
      <w:r w:rsidDel="00000000" w:rsidR="00000000" w:rsidRPr="00000000">
        <w:rPr>
          <w:rtl w:val="0"/>
        </w:rPr>
        <w:t xml:space="preserve">Analítica trascendental: analítica de los conceptos libro primero: segundo capítulo: segunda sección) [A95-B169]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Clase: jueves 12 de septiembre de 2024. Seminario con Alejandro: 17 de septiembre de 2024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b w:val="1"/>
          <w:rtl w:val="0"/>
        </w:rPr>
        <w:t xml:space="preserve">Sexta sesión: Analítica trascendental: </w:t>
      </w:r>
      <w:r w:rsidDel="00000000" w:rsidR="00000000" w:rsidRPr="00000000">
        <w:rPr>
          <w:rtl w:val="0"/>
        </w:rPr>
        <w:t xml:space="preserve">libro segundo</w:t>
      </w:r>
      <w:r w:rsidDel="00000000" w:rsidR="00000000" w:rsidRPr="00000000">
        <w:rPr>
          <w:rtl w:val="0"/>
        </w:rPr>
        <w:t xml:space="preserve">: analítica de los principios: primer y segundo capítulo incisos 1, 2 y 3) [A130/B170-A218/B265]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Clase: jueves 19 de septiembre de 2024. Seminario de compañeros: 24 de septiembre de 2024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b w:val="1"/>
          <w:rtl w:val="0"/>
        </w:rPr>
        <w:t xml:space="preserve">Séptima sesión:</w:t>
      </w:r>
      <w:r w:rsidDel="00000000" w:rsidR="00000000" w:rsidRPr="00000000">
        <w:rPr>
          <w:rtl w:val="0"/>
        </w:rPr>
        <w:t xml:space="preserve"> Analítica trascendental: analítica de los principios (libro segundo: analítica de los principios: capítulo segundo inciso 4: Los postulados del saber empírico en general y capítulo tercero) [A218/B265-A292/B349]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Clase: jueves 26 de septiembre de 2024. Seminario con Alejandro: 1 de octubre de 2024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b w:val="1"/>
          <w:rtl w:val="0"/>
        </w:rPr>
        <w:t xml:space="preserve">Octava sesión: </w:t>
      </w:r>
      <w:r w:rsidDel="00000000" w:rsidR="00000000" w:rsidRPr="00000000">
        <w:rPr>
          <w:rtl w:val="0"/>
        </w:rPr>
        <w:t xml:space="preserve">dialéctica trascendental (introducción) [A293-A310]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Clase: jueves 3 de octubre de 2024. Seminario de compañeros: 8 de octubre de 2024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b w:val="1"/>
          <w:rtl w:val="0"/>
        </w:rPr>
        <w:t xml:space="preserve">Novena sesión: </w:t>
      </w:r>
      <w:r w:rsidDel="00000000" w:rsidR="00000000" w:rsidRPr="00000000">
        <w:rPr>
          <w:rtl w:val="0"/>
        </w:rPr>
        <w:t xml:space="preserve">dialéctica trascendental (libro primero y segundo: Primer capítulo) [A310-A405]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Clase: jueves 10 de octubre de 2024. Seminario con Alejandro: 15 de octubre de 2024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b w:val="1"/>
          <w:rtl w:val="0"/>
        </w:rPr>
        <w:t xml:space="preserve">Décima sesión:</w:t>
      </w:r>
      <w:r w:rsidDel="00000000" w:rsidR="00000000" w:rsidRPr="00000000">
        <w:rPr>
          <w:rtl w:val="0"/>
        </w:rPr>
        <w:t xml:space="preserve"> dialéctica trascendental (libro segundo: Segundo capítulo: secciones primera, segunda)  [A406/B432-A491/B489]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 xml:space="preserve">Clase: jueves 17 de octubre de 2024.Seminario de compañeros: 22 de octubre de 2024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b w:val="1"/>
          <w:rtl w:val="0"/>
        </w:rPr>
        <w:t xml:space="preserve">Decimoprimero sesión: </w:t>
      </w:r>
      <w:r w:rsidDel="00000000" w:rsidR="00000000" w:rsidRPr="00000000">
        <w:rPr>
          <w:rtl w:val="0"/>
        </w:rPr>
        <w:t xml:space="preserve">dialéctica trascendental (libro segundo: Segundo capítulo, secciones tercera, cuarta, quinta, sexta, séptima, octava y novena) [A492/B490-A568/B596]</w:t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  <w:t xml:space="preserve">Clase: jueves 24 de octubre de 2024. Seminario con Alejandro: 29 de octubre de 2024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b w:val="1"/>
          <w:rtl w:val="0"/>
        </w:rPr>
        <w:t xml:space="preserve">Duodécima sesión: </w:t>
      </w:r>
      <w:r w:rsidDel="00000000" w:rsidR="00000000" w:rsidRPr="00000000">
        <w:rPr>
          <w:rtl w:val="0"/>
        </w:rPr>
        <w:t xml:space="preserve">dialéctica trascendental (Tercer capítulo) [A568/B596-A642-B670]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  <w:t xml:space="preserve">Clase: jueves 31 de octubre de 2024. Seminario de compañeros: 5 de noviembre de 2024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b w:val="1"/>
          <w:rtl w:val="0"/>
        </w:rPr>
        <w:t xml:space="preserve">Decimotercera sesión: </w:t>
      </w:r>
      <w:r w:rsidDel="00000000" w:rsidR="00000000" w:rsidRPr="00000000">
        <w:rPr>
          <w:rtl w:val="0"/>
        </w:rPr>
        <w:t xml:space="preserve">Apéndice (capítulo primero) [A642-B670-A795/B823]</w:t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  <w:t xml:space="preserve">Clase: jueves 7 de noviembre de 2024. Seminario con Alejandro: 12 de noviembre de 2024</w:t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b w:val="1"/>
          <w:rtl w:val="0"/>
        </w:rPr>
        <w:t xml:space="preserve">Decimocuarta sesión: </w:t>
      </w:r>
      <w:r w:rsidDel="00000000" w:rsidR="00000000" w:rsidRPr="00000000">
        <w:rPr>
          <w:rtl w:val="0"/>
        </w:rPr>
        <w:t xml:space="preserve">Apéndice (capítulo segundo) [A795/B823-A832-B860]</w:t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  <w:t xml:space="preserve">Clase: jueves 14 de noviembre de 2024. Seminario de compañeros: 19 de noviembre de 2024</w:t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b w:val="1"/>
          <w:rtl w:val="0"/>
        </w:rPr>
        <w:t xml:space="preserve">Decimoquinta sesión: </w:t>
      </w:r>
      <w:r w:rsidDel="00000000" w:rsidR="00000000" w:rsidRPr="00000000">
        <w:rPr>
          <w:rtl w:val="0"/>
        </w:rPr>
        <w:t xml:space="preserve">Apéndice (capítulo tercero y cuarto) [A832-B860-A856/B884]</w:t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  <w:t xml:space="preserve">Clase: jueves 21 de noviembre de 2024. </w:t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Ediciones de la crítica de la razón pura:</w:t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  <w:t xml:space="preserve">Se recomienda utilizar una de las dos siguientes ediciones (incluidas en PDF):</w:t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  <w:t xml:space="preserve">Kant I., </w:t>
      </w:r>
      <w:r w:rsidDel="00000000" w:rsidR="00000000" w:rsidRPr="00000000">
        <w:rPr>
          <w:i w:val="1"/>
          <w:rtl w:val="0"/>
        </w:rPr>
        <w:t xml:space="preserve">Crítica de la razón pura, </w:t>
      </w:r>
      <w:r w:rsidDel="00000000" w:rsidR="00000000" w:rsidRPr="00000000">
        <w:rPr>
          <w:rtl w:val="0"/>
        </w:rPr>
        <w:t xml:space="preserve">tr. Pedro Ribas, Madrid, Alfaguara, 2007.</w:t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  <w:t xml:space="preserve">Kant I., </w:t>
      </w:r>
      <w:r w:rsidDel="00000000" w:rsidR="00000000" w:rsidRPr="00000000">
        <w:rPr>
          <w:i w:val="1"/>
          <w:rtl w:val="0"/>
        </w:rPr>
        <w:t xml:space="preserve">Crítica de la razón pura, </w:t>
      </w:r>
      <w:r w:rsidDel="00000000" w:rsidR="00000000" w:rsidRPr="00000000">
        <w:rPr>
          <w:rtl w:val="0"/>
        </w:rPr>
        <w:t xml:space="preserve">tr. Mario Caimi, Buenos Aires Colihue, 2007; Kant I., </w:t>
      </w:r>
      <w:r w:rsidDel="00000000" w:rsidR="00000000" w:rsidRPr="00000000">
        <w:rPr>
          <w:i w:val="1"/>
          <w:rtl w:val="0"/>
        </w:rPr>
        <w:t xml:space="preserve">Crítica de la razón pura, </w:t>
      </w:r>
      <w:r w:rsidDel="00000000" w:rsidR="00000000" w:rsidRPr="00000000">
        <w:rPr>
          <w:rtl w:val="0"/>
        </w:rPr>
        <w:t xml:space="preserve">tr. Mario Caimi, ed. Bilingüe, Ciudad de México, UAM-FCE, 2009.  </w:t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Bibliografía complementaria:</w:t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  <w:t xml:space="preserve">(Incluida en PDF):</w:t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tl w:val="0"/>
        </w:rPr>
        <w:t xml:space="preserve">Allison Henry, </w:t>
      </w:r>
      <w:r w:rsidDel="00000000" w:rsidR="00000000" w:rsidRPr="00000000">
        <w:rPr>
          <w:i w:val="1"/>
          <w:rtl w:val="0"/>
        </w:rPr>
        <w:t xml:space="preserve">El idealismo trascendental de Kant: una interpretación y defensa</w:t>
      </w:r>
      <w:r w:rsidDel="00000000" w:rsidR="00000000" w:rsidRPr="00000000">
        <w:rPr>
          <w:rtl w:val="0"/>
        </w:rPr>
        <w:t xml:space="preserve">, Ciudad de México, Anthropos, 1992.</w:t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rtl w:val="0"/>
        </w:rPr>
        <w:t xml:space="preserve">Arrillaga Rafael, </w:t>
      </w:r>
      <w:r w:rsidDel="00000000" w:rsidR="00000000" w:rsidRPr="00000000">
        <w:rPr>
          <w:i w:val="1"/>
          <w:rtl w:val="0"/>
        </w:rPr>
        <w:t xml:space="preserve">Kant y el idealismo trascendental, </w:t>
      </w:r>
      <w:r w:rsidDel="00000000" w:rsidR="00000000" w:rsidRPr="00000000">
        <w:rPr>
          <w:rtl w:val="0"/>
        </w:rPr>
        <w:t xml:space="preserve">Madrid: Revista de Occidente, 1979.</w:t>
      </w:r>
    </w:p>
    <w:p w:rsidR="00000000" w:rsidDel="00000000" w:rsidP="00000000" w:rsidRDefault="00000000" w:rsidRPr="00000000" w14:paraId="00000054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rtl w:val="0"/>
        </w:rPr>
        <w:t xml:space="preserve">Corazón Rafael,</w:t>
      </w:r>
      <w:r w:rsidDel="00000000" w:rsidR="00000000" w:rsidRPr="00000000">
        <w:rPr>
          <w:i w:val="1"/>
          <w:rtl w:val="0"/>
        </w:rPr>
        <w:t xml:space="preserve"> Kant y la ilustración</w:t>
      </w:r>
      <w:r w:rsidDel="00000000" w:rsidR="00000000" w:rsidRPr="00000000">
        <w:rPr>
          <w:rtl w:val="0"/>
        </w:rPr>
        <w:t xml:space="preserve">, Madrid, Rialp, 2004.</w:t>
      </w:r>
    </w:p>
    <w:p w:rsidR="00000000" w:rsidDel="00000000" w:rsidP="00000000" w:rsidRDefault="00000000" w:rsidRPr="00000000" w14:paraId="0000005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/>
      </w:pPr>
      <w:r w:rsidDel="00000000" w:rsidR="00000000" w:rsidRPr="00000000">
        <w:rPr>
          <w:rtl w:val="0"/>
        </w:rPr>
        <w:t xml:space="preserve">Duque Felix, </w:t>
      </w:r>
      <w:r w:rsidDel="00000000" w:rsidR="00000000" w:rsidRPr="00000000">
        <w:rPr>
          <w:i w:val="1"/>
          <w:rtl w:val="0"/>
        </w:rPr>
        <w:t xml:space="preserve">Historia de la filosofía moderna: la era crítica</w:t>
      </w:r>
      <w:r w:rsidDel="00000000" w:rsidR="00000000" w:rsidRPr="00000000">
        <w:rPr>
          <w:rtl w:val="0"/>
        </w:rPr>
        <w:t xml:space="preserve">, Madrid, Akal, 2009.</w:t>
      </w:r>
    </w:p>
    <w:p w:rsidR="00000000" w:rsidDel="00000000" w:rsidP="00000000" w:rsidRDefault="00000000" w:rsidRPr="00000000" w14:paraId="0000005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/>
      </w:pPr>
      <w:r w:rsidDel="00000000" w:rsidR="00000000" w:rsidRPr="00000000">
        <w:rPr>
          <w:rtl w:val="0"/>
        </w:rPr>
        <w:t xml:space="preserve">Grondin Jean, </w:t>
      </w:r>
      <w:r w:rsidDel="00000000" w:rsidR="00000000" w:rsidRPr="00000000">
        <w:rPr>
          <w:i w:val="1"/>
          <w:rtl w:val="0"/>
        </w:rPr>
        <w:t xml:space="preserve">Emmanuel Kant antes y después</w:t>
      </w:r>
      <w:r w:rsidDel="00000000" w:rsidR="00000000" w:rsidRPr="00000000">
        <w:rPr>
          <w:rtl w:val="0"/>
        </w:rPr>
        <w:t xml:space="preserve">, Guadalajara, Iteso, 2023.</w:t>
      </w:r>
    </w:p>
    <w:p w:rsidR="00000000" w:rsidDel="00000000" w:rsidP="00000000" w:rsidRDefault="00000000" w:rsidRPr="00000000" w14:paraId="0000005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